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76D4" w14:textId="14D5063E" w:rsidR="00BC0CFA" w:rsidRPr="00FF4820" w:rsidRDefault="00BC0CFA" w:rsidP="00BC0CFA">
      <w:pPr>
        <w:spacing w:after="0" w:line="240" w:lineRule="auto"/>
        <w:jc w:val="both"/>
        <w:rPr>
          <w:rFonts w:cs="Calibri"/>
          <w:b/>
          <w:bCs/>
        </w:rPr>
      </w:pPr>
      <w:bookmarkStart w:id="0" w:name="_GoBack"/>
      <w:bookmarkEnd w:id="0"/>
      <w:r>
        <w:rPr>
          <w:rFonts w:cs="Calibri"/>
          <w:b/>
          <w:bCs/>
        </w:rPr>
        <w:t xml:space="preserve">Thierry DELAHAYE / </w:t>
      </w:r>
      <w:r w:rsidRPr="00FF4820">
        <w:rPr>
          <w:rFonts w:cs="Calibri"/>
          <w:b/>
          <w:bCs/>
        </w:rPr>
        <w:t>PANAMA Conseil</w:t>
      </w:r>
    </w:p>
    <w:p w14:paraId="3EE59C40" w14:textId="77777777" w:rsidR="00BC0CFA" w:rsidRPr="00BC0CFA" w:rsidRDefault="00BC0CFA" w:rsidP="00BC0CF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C0CFA">
        <w:rPr>
          <w:rFonts w:cs="Calibri"/>
          <w:sz w:val="20"/>
          <w:szCs w:val="20"/>
        </w:rPr>
        <w:t>374 avenue du Val d’Azur 83110 Sanary-sur-Mer</w:t>
      </w:r>
    </w:p>
    <w:p w14:paraId="09A8190C" w14:textId="77777777" w:rsidR="00BC0CFA" w:rsidRPr="00BC0CFA" w:rsidRDefault="00BC0CFA" w:rsidP="00BC0CF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C0CFA">
        <w:rPr>
          <w:rFonts w:cs="Calibri"/>
          <w:sz w:val="20"/>
          <w:szCs w:val="20"/>
        </w:rPr>
        <w:t>SARL au capital de 1000 euros</w:t>
      </w:r>
    </w:p>
    <w:p w14:paraId="10D59404" w14:textId="77777777" w:rsidR="00BC0CFA" w:rsidRPr="00BC0CFA" w:rsidRDefault="00BC0CFA" w:rsidP="00BC0CF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C0CFA">
        <w:rPr>
          <w:rFonts w:cs="Calibri"/>
          <w:sz w:val="20"/>
          <w:szCs w:val="20"/>
        </w:rPr>
        <w:t>RCS Toulon 508 907 094</w:t>
      </w:r>
    </w:p>
    <w:p w14:paraId="6C9C08D6" w14:textId="77777777" w:rsidR="00BC0CFA" w:rsidRPr="00BC0CFA" w:rsidRDefault="00BC0CFA" w:rsidP="00BC0CF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C0CFA">
        <w:rPr>
          <w:rFonts w:cs="Calibri"/>
          <w:sz w:val="20"/>
          <w:szCs w:val="20"/>
        </w:rPr>
        <w:t>SIRET 508 907 094 00025 - APE 7022 Z</w:t>
      </w:r>
    </w:p>
    <w:p w14:paraId="48C960F7" w14:textId="0323E366" w:rsidR="00BC0CFA" w:rsidRPr="00BC0CFA" w:rsidRDefault="00BC0CFA" w:rsidP="00BC0CF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C0CFA">
        <w:rPr>
          <w:rFonts w:cs="Calibri"/>
          <w:sz w:val="20"/>
          <w:szCs w:val="20"/>
        </w:rPr>
        <w:t>organisme de formation professionnelle enregistré sous le numéro 93 83 04790 83</w:t>
      </w:r>
    </w:p>
    <w:p w14:paraId="16BAE1B4" w14:textId="77777777" w:rsidR="00BC0CFA" w:rsidRPr="00BC0CFA" w:rsidRDefault="00BC0CFA" w:rsidP="00BC0CFA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65F40CD" w14:textId="77777777" w:rsidR="00BC0CFA" w:rsidRDefault="00BC0CFA" w:rsidP="00D72137">
      <w:pPr>
        <w:spacing w:after="0" w:line="240" w:lineRule="auto"/>
        <w:rPr>
          <w:b/>
        </w:rPr>
      </w:pPr>
    </w:p>
    <w:p w14:paraId="7F45C280" w14:textId="77777777" w:rsidR="00BC0CFA" w:rsidRDefault="00BC0CFA" w:rsidP="00D72137">
      <w:pPr>
        <w:spacing w:after="0" w:line="240" w:lineRule="auto"/>
        <w:rPr>
          <w:b/>
        </w:rPr>
      </w:pPr>
    </w:p>
    <w:p w14:paraId="32439406" w14:textId="77777777" w:rsidR="00BC0CFA" w:rsidRDefault="00BC0CFA" w:rsidP="00D72137">
      <w:pPr>
        <w:spacing w:after="0" w:line="240" w:lineRule="auto"/>
        <w:rPr>
          <w:b/>
        </w:rPr>
      </w:pPr>
    </w:p>
    <w:p w14:paraId="076872A8" w14:textId="4A8A4D2C" w:rsidR="003F73EC" w:rsidRPr="003F73EC" w:rsidRDefault="009534B7" w:rsidP="00D72137">
      <w:pPr>
        <w:spacing w:after="0" w:line="240" w:lineRule="auto"/>
        <w:rPr>
          <w:b/>
        </w:rPr>
      </w:pPr>
      <w:r>
        <w:rPr>
          <w:b/>
        </w:rPr>
        <w:t>L</w:t>
      </w:r>
      <w:r w:rsidR="003F73EC" w:rsidRPr="003F73EC">
        <w:rPr>
          <w:b/>
        </w:rPr>
        <w:t xml:space="preserve">’évaluation </w:t>
      </w:r>
      <w:r>
        <w:rPr>
          <w:b/>
        </w:rPr>
        <w:t>interne et externe des ACT</w:t>
      </w:r>
    </w:p>
    <w:p w14:paraId="4D035B4A" w14:textId="77777777" w:rsidR="00D72137" w:rsidRDefault="00D72137" w:rsidP="00D72137">
      <w:pPr>
        <w:spacing w:after="0" w:line="240" w:lineRule="auto"/>
        <w:rPr>
          <w:b/>
          <w:bCs/>
        </w:rPr>
      </w:pPr>
    </w:p>
    <w:p w14:paraId="14D211EF" w14:textId="4D25DE91" w:rsidR="003F73EC" w:rsidRPr="003F73EC" w:rsidRDefault="009534B7" w:rsidP="00D72137">
      <w:pPr>
        <w:spacing w:after="0" w:line="240" w:lineRule="auto"/>
        <w:rPr>
          <w:b/>
          <w:bCs/>
        </w:rPr>
      </w:pPr>
      <w:r>
        <w:rPr>
          <w:b/>
          <w:bCs/>
        </w:rPr>
        <w:t>1 jour</w:t>
      </w:r>
      <w:r w:rsidR="003F73EC" w:rsidRPr="003F73EC">
        <w:rPr>
          <w:b/>
          <w:bCs/>
        </w:rPr>
        <w:t xml:space="preserve"> de formation</w:t>
      </w:r>
      <w:r w:rsidR="00DE669B">
        <w:rPr>
          <w:b/>
          <w:bCs/>
        </w:rPr>
        <w:tab/>
      </w:r>
      <w:r w:rsidR="00DE669B">
        <w:rPr>
          <w:b/>
          <w:bCs/>
        </w:rPr>
        <w:tab/>
      </w:r>
      <w:r>
        <w:rPr>
          <w:b/>
          <w:bCs/>
        </w:rPr>
        <w:t>23 juin 2016</w:t>
      </w:r>
    </w:p>
    <w:p w14:paraId="5A06AE74" w14:textId="77777777" w:rsidR="003F73EC" w:rsidRDefault="003F73EC" w:rsidP="00D72137">
      <w:pPr>
        <w:spacing w:after="0" w:line="240" w:lineRule="auto"/>
      </w:pPr>
    </w:p>
    <w:p w14:paraId="4D5F6D8F" w14:textId="77777777" w:rsidR="00D72137" w:rsidRPr="003F73EC" w:rsidRDefault="00D72137" w:rsidP="00D72137">
      <w:pPr>
        <w:spacing w:after="0" w:line="240" w:lineRule="auto"/>
      </w:pPr>
    </w:p>
    <w:p w14:paraId="5D61118A" w14:textId="77777777" w:rsidR="003F73EC" w:rsidRDefault="003F73EC" w:rsidP="00D72137">
      <w:pPr>
        <w:spacing w:after="0" w:line="240" w:lineRule="auto"/>
      </w:pPr>
    </w:p>
    <w:p w14:paraId="623D1764" w14:textId="77777777" w:rsidR="0037408A" w:rsidRPr="00DE669B" w:rsidRDefault="0037408A" w:rsidP="0037408A">
      <w:pPr>
        <w:spacing w:after="0" w:line="240" w:lineRule="auto"/>
        <w:rPr>
          <w:b/>
        </w:rPr>
      </w:pPr>
      <w:r w:rsidRPr="00DE669B">
        <w:rPr>
          <w:b/>
        </w:rPr>
        <w:t>Objectifs</w:t>
      </w:r>
    </w:p>
    <w:p w14:paraId="5CB75488" w14:textId="77777777" w:rsidR="0037408A" w:rsidRPr="00DE669B" w:rsidRDefault="0037408A" w:rsidP="0037408A">
      <w:pPr>
        <w:spacing w:after="0" w:line="240" w:lineRule="auto"/>
        <w:rPr>
          <w:bCs/>
        </w:rPr>
      </w:pPr>
      <w:r w:rsidRPr="00DE669B">
        <w:rPr>
          <w:bCs/>
        </w:rPr>
        <w:t xml:space="preserve">Connaître les </w:t>
      </w:r>
      <w:r>
        <w:rPr>
          <w:bCs/>
        </w:rPr>
        <w:t xml:space="preserve">articulations entre </w:t>
      </w:r>
      <w:r w:rsidRPr="00DE669B">
        <w:rPr>
          <w:bCs/>
        </w:rPr>
        <w:t>évaluation interne</w:t>
      </w:r>
      <w:r>
        <w:rPr>
          <w:bCs/>
        </w:rPr>
        <w:t>, évaluation externe et projet d’établissement</w:t>
      </w:r>
      <w:r w:rsidRPr="00DE669B">
        <w:rPr>
          <w:bCs/>
        </w:rPr>
        <w:t>.</w:t>
      </w:r>
    </w:p>
    <w:p w14:paraId="0032D341" w14:textId="77777777" w:rsidR="0037408A" w:rsidRPr="00DE669B" w:rsidRDefault="0037408A" w:rsidP="0037408A">
      <w:pPr>
        <w:spacing w:after="0" w:line="240" w:lineRule="auto"/>
        <w:rPr>
          <w:bCs/>
        </w:rPr>
      </w:pPr>
      <w:r>
        <w:rPr>
          <w:bCs/>
        </w:rPr>
        <w:t>Définir les prochaines étapes de sa démarche d’évaluation.</w:t>
      </w:r>
    </w:p>
    <w:p w14:paraId="38DF2308" w14:textId="77777777" w:rsidR="0037408A" w:rsidRPr="00DE669B" w:rsidRDefault="0037408A" w:rsidP="0037408A">
      <w:pPr>
        <w:spacing w:after="0" w:line="240" w:lineRule="auto"/>
        <w:rPr>
          <w:bCs/>
        </w:rPr>
      </w:pPr>
      <w:r>
        <w:rPr>
          <w:bCs/>
        </w:rPr>
        <w:t>Préparer les actions à mettre</w:t>
      </w:r>
      <w:r w:rsidRPr="00DE669B">
        <w:rPr>
          <w:bCs/>
        </w:rPr>
        <w:t xml:space="preserve"> en œuvre dans son établissement ou service.</w:t>
      </w:r>
    </w:p>
    <w:p w14:paraId="634FA925" w14:textId="77777777" w:rsidR="0037408A" w:rsidRPr="003F73EC" w:rsidRDefault="0037408A" w:rsidP="0037408A">
      <w:pPr>
        <w:spacing w:after="0" w:line="240" w:lineRule="auto"/>
      </w:pPr>
    </w:p>
    <w:p w14:paraId="0218E45C" w14:textId="77777777" w:rsidR="0037408A" w:rsidRDefault="0037408A" w:rsidP="0037408A">
      <w:pPr>
        <w:spacing w:after="0" w:line="240" w:lineRule="auto"/>
      </w:pPr>
    </w:p>
    <w:p w14:paraId="0FFD50D3" w14:textId="77777777" w:rsidR="0037408A" w:rsidRPr="006E336E" w:rsidRDefault="0037408A" w:rsidP="0037408A">
      <w:pPr>
        <w:spacing w:after="0" w:line="240" w:lineRule="auto"/>
        <w:rPr>
          <w:b/>
        </w:rPr>
      </w:pPr>
      <w:r w:rsidRPr="006E336E">
        <w:rPr>
          <w:b/>
        </w:rPr>
        <w:t>Public</w:t>
      </w:r>
    </w:p>
    <w:p w14:paraId="0412795D" w14:textId="0070F5BE" w:rsidR="0037408A" w:rsidRPr="003F73EC" w:rsidRDefault="0037408A" w:rsidP="0037408A">
      <w:pPr>
        <w:spacing w:after="0" w:line="240" w:lineRule="auto"/>
      </w:pPr>
      <w:r>
        <w:t>Salariés d’</w:t>
      </w:r>
      <w:r w:rsidR="005141A6">
        <w:t>ACT</w:t>
      </w:r>
      <w:r>
        <w:t>, animateurs de la démarche d’évaluation.</w:t>
      </w:r>
    </w:p>
    <w:p w14:paraId="6FEAB6D8" w14:textId="77777777" w:rsidR="00D72137" w:rsidRDefault="00D72137" w:rsidP="00D72137">
      <w:pPr>
        <w:spacing w:after="0" w:line="240" w:lineRule="auto"/>
      </w:pPr>
    </w:p>
    <w:p w14:paraId="245FD0B9" w14:textId="77777777" w:rsidR="00837927" w:rsidRPr="003F73EC" w:rsidRDefault="00837927" w:rsidP="00D72137">
      <w:pPr>
        <w:spacing w:after="0" w:line="240" w:lineRule="auto"/>
      </w:pPr>
    </w:p>
    <w:p w14:paraId="0AD70168" w14:textId="34ED4EDB" w:rsidR="00B27208" w:rsidRDefault="003F73EC" w:rsidP="00D72137">
      <w:pPr>
        <w:spacing w:after="0" w:line="240" w:lineRule="auto"/>
        <w:rPr>
          <w:bCs/>
        </w:rPr>
      </w:pPr>
      <w:r w:rsidRPr="003F73EC">
        <w:rPr>
          <w:bCs/>
        </w:rPr>
        <w:t>La F</w:t>
      </w:r>
      <w:r w:rsidR="009534B7">
        <w:rPr>
          <w:bCs/>
        </w:rPr>
        <w:t>NH VIH a élaboré</w:t>
      </w:r>
      <w:r w:rsidR="00B27208">
        <w:rPr>
          <w:bCs/>
        </w:rPr>
        <w:t xml:space="preserve"> </w:t>
      </w:r>
      <w:r w:rsidRPr="003F73EC">
        <w:rPr>
          <w:bCs/>
        </w:rPr>
        <w:t>un référentiel d’évaluation int</w:t>
      </w:r>
      <w:r w:rsidR="009534B7">
        <w:rPr>
          <w:bCs/>
        </w:rPr>
        <w:t xml:space="preserve">erne </w:t>
      </w:r>
      <w:r w:rsidRPr="003F73EC">
        <w:rPr>
          <w:bCs/>
        </w:rPr>
        <w:t>pour aider ses adhérents à mettre en place cette évaluation au sein de leurs établissements et services.</w:t>
      </w:r>
    </w:p>
    <w:p w14:paraId="755DAF18" w14:textId="77777777" w:rsidR="00D40E7E" w:rsidRDefault="00D40E7E" w:rsidP="00D72137">
      <w:pPr>
        <w:spacing w:after="0" w:line="240" w:lineRule="auto"/>
        <w:rPr>
          <w:bCs/>
        </w:rPr>
      </w:pPr>
    </w:p>
    <w:p w14:paraId="26133464" w14:textId="6C6DA726" w:rsidR="00B27208" w:rsidRDefault="009534B7" w:rsidP="00D72137">
      <w:pPr>
        <w:spacing w:after="0" w:line="240" w:lineRule="auto"/>
        <w:rPr>
          <w:bCs/>
        </w:rPr>
      </w:pPr>
      <w:r>
        <w:rPr>
          <w:bCs/>
        </w:rPr>
        <w:t>L</w:t>
      </w:r>
      <w:r w:rsidR="00B27208">
        <w:rPr>
          <w:bCs/>
        </w:rPr>
        <w:t>e</w:t>
      </w:r>
      <w:r>
        <w:rPr>
          <w:bCs/>
        </w:rPr>
        <w:t>s</w:t>
      </w:r>
      <w:r w:rsidR="00B27208">
        <w:rPr>
          <w:bCs/>
        </w:rPr>
        <w:t xml:space="preserve"> structures </w:t>
      </w:r>
      <w:r>
        <w:rPr>
          <w:bCs/>
        </w:rPr>
        <w:t>adhérentes</w:t>
      </w:r>
      <w:r w:rsidR="00FD72EC">
        <w:rPr>
          <w:bCs/>
        </w:rPr>
        <w:t xml:space="preserve"> </w:t>
      </w:r>
      <w:r w:rsidR="00B27208">
        <w:rPr>
          <w:bCs/>
        </w:rPr>
        <w:t xml:space="preserve">ont </w:t>
      </w:r>
      <w:r w:rsidR="00FD72EC">
        <w:rPr>
          <w:bCs/>
        </w:rPr>
        <w:t>aujourd’hui, selon les cas, plusieurs actions à mener :</w:t>
      </w:r>
    </w:p>
    <w:p w14:paraId="17B4C3BF" w14:textId="325030E0" w:rsidR="009534B7" w:rsidRDefault="009534B7" w:rsidP="00257A35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réaliser leur première évaluation interne ;</w:t>
      </w:r>
    </w:p>
    <w:p w14:paraId="49CD9FCB" w14:textId="0CC631A9" w:rsidR="00257A35" w:rsidRDefault="00837927" w:rsidP="00257A35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élaborer et </w:t>
      </w:r>
      <w:r w:rsidR="00257A35">
        <w:rPr>
          <w:bCs/>
        </w:rPr>
        <w:t>mettre en œuvre le plan d’amélioration de la qualité ;</w:t>
      </w:r>
    </w:p>
    <w:p w14:paraId="707802D0" w14:textId="77777777" w:rsidR="001F2D68" w:rsidRDefault="00FD72EC" w:rsidP="00D72137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rédiger leur rapport d’évaluation interne</w:t>
      </w:r>
      <w:r w:rsidR="001F2D68">
        <w:rPr>
          <w:bCs/>
        </w:rPr>
        <w:t> ;</w:t>
      </w:r>
    </w:p>
    <w:p w14:paraId="4710DE1F" w14:textId="77777777" w:rsidR="00FD72EC" w:rsidRDefault="00FD72EC" w:rsidP="00D72137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actualiser le projet d’établissement</w:t>
      </w:r>
      <w:r w:rsidR="00D40E7E">
        <w:rPr>
          <w:bCs/>
        </w:rPr>
        <w:t xml:space="preserve"> ou de service</w:t>
      </w:r>
      <w:r>
        <w:rPr>
          <w:bCs/>
        </w:rPr>
        <w:t> ;</w:t>
      </w:r>
    </w:p>
    <w:p w14:paraId="6D262F24" w14:textId="77777777" w:rsidR="00FD72EC" w:rsidRDefault="00FD72EC" w:rsidP="00D72137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préparer l’évaluation externe ;</w:t>
      </w:r>
    </w:p>
    <w:p w14:paraId="6CEB56C9" w14:textId="77777777" w:rsidR="00FD72EC" w:rsidRDefault="00FD72EC" w:rsidP="00D72137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préparer le deuxième cycle d’évaluation </w:t>
      </w:r>
      <w:r w:rsidR="00837927">
        <w:rPr>
          <w:bCs/>
        </w:rPr>
        <w:t>in</w:t>
      </w:r>
      <w:r>
        <w:rPr>
          <w:bCs/>
        </w:rPr>
        <w:t xml:space="preserve">terne en mettant l’accent sur l’évaluation des effets </w:t>
      </w:r>
      <w:r w:rsidR="00837927">
        <w:rPr>
          <w:bCs/>
        </w:rPr>
        <w:t xml:space="preserve">des pratiques </w:t>
      </w:r>
      <w:r>
        <w:rPr>
          <w:bCs/>
        </w:rPr>
        <w:t>sur les usagers.</w:t>
      </w:r>
    </w:p>
    <w:p w14:paraId="1B6D4DA4" w14:textId="77777777" w:rsidR="003F73EC" w:rsidRPr="003F73EC" w:rsidRDefault="003F73EC" w:rsidP="00D72137">
      <w:pPr>
        <w:spacing w:after="0" w:line="240" w:lineRule="auto"/>
        <w:rPr>
          <w:bCs/>
        </w:rPr>
      </w:pPr>
    </w:p>
    <w:p w14:paraId="4B48405A" w14:textId="77777777" w:rsidR="001F2D68" w:rsidRDefault="003F73EC" w:rsidP="00D72137">
      <w:pPr>
        <w:spacing w:after="0" w:line="240" w:lineRule="auto"/>
        <w:rPr>
          <w:bCs/>
        </w:rPr>
      </w:pPr>
      <w:r w:rsidRPr="003F73EC">
        <w:rPr>
          <w:bCs/>
        </w:rPr>
        <w:t xml:space="preserve">La formation </w:t>
      </w:r>
      <w:r w:rsidR="00FD72EC">
        <w:rPr>
          <w:bCs/>
        </w:rPr>
        <w:t>explicitera</w:t>
      </w:r>
      <w:r w:rsidRPr="003F73EC">
        <w:rPr>
          <w:bCs/>
        </w:rPr>
        <w:t xml:space="preserve"> les liens entre le projet d’établissement et l’évaluation, </w:t>
      </w:r>
      <w:r w:rsidR="00D40E7E">
        <w:rPr>
          <w:bCs/>
        </w:rPr>
        <w:t xml:space="preserve">resituera les enjeux de l’évaluation externe et </w:t>
      </w:r>
      <w:r w:rsidR="006E336E">
        <w:rPr>
          <w:bCs/>
        </w:rPr>
        <w:t xml:space="preserve">de la participation des usagers, et </w:t>
      </w:r>
      <w:r w:rsidR="00D40E7E">
        <w:rPr>
          <w:bCs/>
        </w:rPr>
        <w:t xml:space="preserve">fournira des outils </w:t>
      </w:r>
      <w:r w:rsidR="006E336E">
        <w:rPr>
          <w:bCs/>
        </w:rPr>
        <w:t>facilitant l</w:t>
      </w:r>
      <w:r w:rsidR="009D12F1">
        <w:rPr>
          <w:bCs/>
        </w:rPr>
        <w:t>a suite de la démarche (</w:t>
      </w:r>
      <w:r w:rsidR="006E336E">
        <w:rPr>
          <w:bCs/>
        </w:rPr>
        <w:t>pilotage</w:t>
      </w:r>
      <w:r w:rsidR="009D12F1">
        <w:rPr>
          <w:bCs/>
        </w:rPr>
        <w:t xml:space="preserve">, </w:t>
      </w:r>
      <w:r w:rsidR="006E336E">
        <w:rPr>
          <w:bCs/>
        </w:rPr>
        <w:t xml:space="preserve">réalisation et </w:t>
      </w:r>
      <w:r w:rsidR="00D40E7E">
        <w:rPr>
          <w:bCs/>
        </w:rPr>
        <w:t>rédaction</w:t>
      </w:r>
      <w:r w:rsidR="009D12F1">
        <w:rPr>
          <w:bCs/>
        </w:rPr>
        <w:t>)</w:t>
      </w:r>
      <w:r w:rsidR="00D40E7E">
        <w:rPr>
          <w:bCs/>
        </w:rPr>
        <w:t>.</w:t>
      </w:r>
    </w:p>
    <w:p w14:paraId="2DD9AA3E" w14:textId="77777777" w:rsidR="00D40E7E" w:rsidRDefault="00D40E7E" w:rsidP="00D72137">
      <w:pPr>
        <w:spacing w:after="0" w:line="240" w:lineRule="auto"/>
        <w:rPr>
          <w:bCs/>
        </w:rPr>
      </w:pPr>
    </w:p>
    <w:p w14:paraId="1264D56F" w14:textId="4F5794E4" w:rsidR="003F73EC" w:rsidRPr="003F73EC" w:rsidRDefault="003F73EC" w:rsidP="00D72137">
      <w:pPr>
        <w:spacing w:after="0" w:line="240" w:lineRule="auto"/>
        <w:rPr>
          <w:bCs/>
        </w:rPr>
      </w:pPr>
      <w:r w:rsidRPr="003F73EC">
        <w:rPr>
          <w:bCs/>
        </w:rPr>
        <w:t>Les apports théoriques et méthodologiques s’appuieront sur des exemples pris dans le secteur de</w:t>
      </w:r>
      <w:r w:rsidR="009534B7">
        <w:rPr>
          <w:bCs/>
        </w:rPr>
        <w:t xml:space="preserve"> la lutte contre l’exclusion (ACT, CSAPA, CHRS…)</w:t>
      </w:r>
      <w:r w:rsidR="003C5EF6">
        <w:rPr>
          <w:bCs/>
        </w:rPr>
        <w:t xml:space="preserve">, sur les recommandations de bonnes pratiques professionnelles de l’Anesm </w:t>
      </w:r>
      <w:r w:rsidR="00D40E7E">
        <w:rPr>
          <w:bCs/>
        </w:rPr>
        <w:t>et sur les documents publiés par la F</w:t>
      </w:r>
      <w:r w:rsidR="009534B7">
        <w:rPr>
          <w:bCs/>
        </w:rPr>
        <w:t>NH-VIH</w:t>
      </w:r>
      <w:r w:rsidRPr="003F73EC">
        <w:rPr>
          <w:bCs/>
        </w:rPr>
        <w:t>.</w:t>
      </w:r>
      <w:r w:rsidR="002D17EE">
        <w:rPr>
          <w:bCs/>
        </w:rPr>
        <w:t xml:space="preserve"> Le contenu sera adapté à l’état d’avancement du travail au sein des structures présentes</w:t>
      </w:r>
      <w:r w:rsidR="009534B7">
        <w:rPr>
          <w:bCs/>
        </w:rPr>
        <w:t xml:space="preserve"> et aux attentes des participants</w:t>
      </w:r>
      <w:r w:rsidR="002D17EE">
        <w:rPr>
          <w:bCs/>
        </w:rPr>
        <w:t>.</w:t>
      </w:r>
    </w:p>
    <w:p w14:paraId="415CACAF" w14:textId="77777777" w:rsidR="003F73EC" w:rsidRDefault="003F73EC" w:rsidP="00D72137">
      <w:pPr>
        <w:spacing w:after="0" w:line="240" w:lineRule="auto"/>
      </w:pPr>
    </w:p>
    <w:p w14:paraId="159400A8" w14:textId="77777777" w:rsidR="0037408A" w:rsidRDefault="0037408A" w:rsidP="00D72137">
      <w:pPr>
        <w:spacing w:after="0" w:line="240" w:lineRule="auto"/>
      </w:pPr>
    </w:p>
    <w:p w14:paraId="60CFA504" w14:textId="77777777" w:rsidR="0037408A" w:rsidRPr="003F73EC" w:rsidRDefault="0037408A" w:rsidP="0037408A">
      <w:pPr>
        <w:spacing w:after="0" w:line="240" w:lineRule="auto"/>
        <w:rPr>
          <w:bCs/>
        </w:rPr>
      </w:pPr>
      <w:r w:rsidRPr="0037408A">
        <w:rPr>
          <w:b/>
          <w:bCs/>
        </w:rPr>
        <w:t xml:space="preserve">Formateur </w:t>
      </w:r>
      <w:r w:rsidRPr="003F73EC">
        <w:rPr>
          <w:b/>
          <w:bCs/>
        </w:rPr>
        <w:t>:</w:t>
      </w:r>
      <w:r w:rsidRPr="003F73EC">
        <w:rPr>
          <w:bCs/>
        </w:rPr>
        <w:t> Thierry DELAHAYE, Consultant, cabinet P</w:t>
      </w:r>
      <w:r>
        <w:rPr>
          <w:bCs/>
        </w:rPr>
        <w:t>anama Conseil</w:t>
      </w:r>
      <w:r w:rsidRPr="003F73EC">
        <w:rPr>
          <w:bCs/>
        </w:rPr>
        <w:t>.</w:t>
      </w:r>
    </w:p>
    <w:p w14:paraId="18FA765A" w14:textId="59686914" w:rsidR="0037408A" w:rsidRPr="003F73EC" w:rsidRDefault="0037408A" w:rsidP="0037408A">
      <w:pPr>
        <w:spacing w:after="0" w:line="240" w:lineRule="auto"/>
        <w:rPr>
          <w:bCs/>
          <w:i/>
        </w:rPr>
      </w:pPr>
      <w:r w:rsidRPr="003F73EC">
        <w:rPr>
          <w:bCs/>
          <w:i/>
        </w:rPr>
        <w:t>Titulaire du diplôme d’Entrepreneur de l’économie sociale, Thierry Delahaye a fondé le cabinet Pan</w:t>
      </w:r>
      <w:r>
        <w:rPr>
          <w:bCs/>
          <w:i/>
        </w:rPr>
        <w:t>ama en 1988. Basé dans le Var</w:t>
      </w:r>
      <w:r w:rsidRPr="003F73EC">
        <w:rPr>
          <w:bCs/>
          <w:i/>
        </w:rPr>
        <w:t>, Panama intervient sur des missions d’études, de conseil et d’accompagnement.</w:t>
      </w:r>
      <w:r>
        <w:rPr>
          <w:bCs/>
          <w:i/>
        </w:rPr>
        <w:t xml:space="preserve"> Il s’est spécialisé dans la conduite et l’évaluation de projets.</w:t>
      </w:r>
    </w:p>
    <w:sectPr w:rsidR="0037408A" w:rsidRPr="003F73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97434" w14:textId="77777777" w:rsidR="00711C70" w:rsidRDefault="00711C70" w:rsidP="009534B7">
      <w:pPr>
        <w:spacing w:after="0" w:line="240" w:lineRule="auto"/>
      </w:pPr>
      <w:r>
        <w:separator/>
      </w:r>
    </w:p>
  </w:endnote>
  <w:endnote w:type="continuationSeparator" w:id="0">
    <w:p w14:paraId="44C3F0CF" w14:textId="77777777" w:rsidR="00711C70" w:rsidRDefault="00711C70" w:rsidP="0095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28B98" w14:textId="77777777" w:rsidR="00711C70" w:rsidRDefault="00711C70" w:rsidP="009534B7">
      <w:pPr>
        <w:spacing w:after="0" w:line="240" w:lineRule="auto"/>
      </w:pPr>
      <w:r>
        <w:separator/>
      </w:r>
    </w:p>
  </w:footnote>
  <w:footnote w:type="continuationSeparator" w:id="0">
    <w:p w14:paraId="4ADB03F2" w14:textId="77777777" w:rsidR="00711C70" w:rsidRDefault="00711C70" w:rsidP="0095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3B77" w14:textId="28D874D0" w:rsidR="009534B7" w:rsidRPr="009534B7" w:rsidRDefault="009534B7">
    <w:pPr>
      <w:pStyle w:val="En-tte"/>
      <w:rPr>
        <w:sz w:val="18"/>
        <w:szCs w:val="18"/>
      </w:rPr>
    </w:pPr>
    <w:r w:rsidRPr="009534B7">
      <w:rPr>
        <w:sz w:val="18"/>
        <w:szCs w:val="18"/>
      </w:rPr>
      <w:t>Thierry Delahaye / Panama Conseil</w:t>
    </w:r>
    <w:r w:rsidRPr="009534B7">
      <w:rPr>
        <w:sz w:val="18"/>
        <w:szCs w:val="18"/>
      </w:rPr>
      <w:tab/>
    </w:r>
    <w:r w:rsidRPr="009534B7">
      <w:rPr>
        <w:sz w:val="18"/>
        <w:szCs w:val="18"/>
      </w:rPr>
      <w:tab/>
      <w:t>29 mars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5C9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4F3253"/>
    <w:multiLevelType w:val="hybridMultilevel"/>
    <w:tmpl w:val="BCE65A70"/>
    <w:lvl w:ilvl="0" w:tplc="2AFC64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EC"/>
    <w:rsid w:val="00102B7B"/>
    <w:rsid w:val="001F2D68"/>
    <w:rsid w:val="00257A35"/>
    <w:rsid w:val="002D17EE"/>
    <w:rsid w:val="0037408A"/>
    <w:rsid w:val="003C5EF6"/>
    <w:rsid w:val="003F73EC"/>
    <w:rsid w:val="005141A6"/>
    <w:rsid w:val="00664534"/>
    <w:rsid w:val="00680DFA"/>
    <w:rsid w:val="006E336E"/>
    <w:rsid w:val="00711C70"/>
    <w:rsid w:val="00837927"/>
    <w:rsid w:val="009534B7"/>
    <w:rsid w:val="009D12F1"/>
    <w:rsid w:val="00A07693"/>
    <w:rsid w:val="00B27208"/>
    <w:rsid w:val="00BB3A37"/>
    <w:rsid w:val="00BC0CFA"/>
    <w:rsid w:val="00C43139"/>
    <w:rsid w:val="00D074C2"/>
    <w:rsid w:val="00D20851"/>
    <w:rsid w:val="00D40E7E"/>
    <w:rsid w:val="00D72137"/>
    <w:rsid w:val="00DE669B"/>
    <w:rsid w:val="00EA4D65"/>
    <w:rsid w:val="00EC31B3"/>
    <w:rsid w:val="00EE2119"/>
    <w:rsid w:val="00F60B5C"/>
    <w:rsid w:val="00F74C33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9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4B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5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4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4B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5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4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AE41-EF94-4F30-8492-C85B5A19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Panama Conseil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Delahaye</dc:creator>
  <cp:lastModifiedBy>FNH-VIH</cp:lastModifiedBy>
  <cp:revision>2</cp:revision>
  <cp:lastPrinted>2016-03-29T12:10:00Z</cp:lastPrinted>
  <dcterms:created xsi:type="dcterms:W3CDTF">2017-04-05T10:49:00Z</dcterms:created>
  <dcterms:modified xsi:type="dcterms:W3CDTF">2017-04-05T10:49:00Z</dcterms:modified>
</cp:coreProperties>
</file>